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E97BE4" w:rsidRDefault="00E97BE4" w:rsidP="00E97BE4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E97BE4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专题07 机械运动</w:t>
      </w:r>
    </w:p>
    <w:p w:rsidR="006E222F" w:rsidRDefault="006E222F" w:rsidP="006E222F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snapToGrid w:val="0"/>
          <w:color w:val="000000"/>
          <w:kern w:val="0"/>
        </w:rPr>
      </w:pPr>
    </w:p>
    <w:p w:rsidR="006E222F" w:rsidRDefault="006E222F" w:rsidP="006E222F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rFonts w:hint="eastAsia"/>
          <w:bCs/>
          <w:color w:val="000000"/>
        </w:rPr>
        <w:t>1.</w:t>
      </w:r>
      <w:r>
        <w:rPr>
          <w:rFonts w:hint="eastAsia"/>
          <w:bCs/>
          <w:color w:val="000000"/>
        </w:rPr>
        <w:t>（</w:t>
      </w:r>
      <w:r>
        <w:rPr>
          <w:rFonts w:ascii="宋体" w:hAnsi="宋体" w:cs="宋体" w:hint="eastAsia"/>
          <w:bCs/>
          <w:color w:val="000000"/>
        </w:rPr>
        <w:t>2020安徽</w:t>
      </w:r>
      <w:r>
        <w:rPr>
          <w:rFonts w:hint="eastAsia"/>
          <w:bCs/>
          <w:color w:val="000000"/>
        </w:rPr>
        <w:t>）</w:t>
      </w:r>
      <w:r>
        <w:rPr>
          <w:bCs/>
          <w:color w:val="000000"/>
        </w:rPr>
        <w:t>.</w:t>
      </w:r>
      <w:r>
        <w:rPr>
          <w:rFonts w:ascii="宋体" w:hAnsi="宋体" w:cs="宋体"/>
          <w:bCs/>
          <w:color w:val="000000"/>
        </w:rPr>
        <w:t>汽车后刹车灯的光源，若采用发光二极管（</w:t>
      </w:r>
      <w:r>
        <w:rPr>
          <w:rFonts w:eastAsia="Times New Roman"/>
          <w:bCs/>
          <w:color w:val="000000"/>
        </w:rPr>
        <w:t> LED</w:t>
      </w:r>
      <w:r>
        <w:rPr>
          <w:rFonts w:ascii="宋体" w:hAnsi="宋体" w:cs="宋体"/>
          <w:bCs/>
          <w:color w:val="000000"/>
        </w:rPr>
        <w:t>）</w:t>
      </w:r>
      <w:r>
        <w:rPr>
          <w:rFonts w:eastAsia="Times New Roman"/>
          <w:bCs/>
          <w:color w:val="000000"/>
        </w:rPr>
        <w:t> </w:t>
      </w:r>
      <w:r>
        <w:rPr>
          <w:rFonts w:ascii="宋体" w:hAnsi="宋体" w:cs="宋体"/>
          <w:bCs/>
          <w:color w:val="000000"/>
        </w:rPr>
        <w:t>，通电后亮起的时间会比采用白炽灯大约短</w:t>
      </w:r>
      <w:r>
        <w:rPr>
          <w:rFonts w:eastAsia="Times New Roman"/>
          <w:bCs/>
          <w:color w:val="000000"/>
        </w:rPr>
        <w:t>0.5s</w:t>
      </w:r>
      <w:r>
        <w:rPr>
          <w:rFonts w:ascii="宋体" w:hAnsi="宋体" w:cs="宋体"/>
          <w:bCs/>
          <w:color w:val="000000"/>
        </w:rPr>
        <w:t>，这有助于后方车辆驾驶员及时作出反应。假设后方车辆以</w:t>
      </w:r>
      <w:r>
        <w:rPr>
          <w:rFonts w:eastAsia="Times New Roman"/>
          <w:bCs/>
          <w:color w:val="000000"/>
        </w:rPr>
        <w:t>36km/h</w:t>
      </w:r>
      <w:r>
        <w:rPr>
          <w:rFonts w:ascii="宋体" w:hAnsi="宋体" w:cs="宋体"/>
          <w:bCs/>
          <w:color w:val="000000"/>
        </w:rPr>
        <w:t>的速度匀速前进，在</w:t>
      </w:r>
      <w:r>
        <w:rPr>
          <w:rFonts w:eastAsia="Times New Roman"/>
          <w:bCs/>
          <w:color w:val="000000"/>
        </w:rPr>
        <w:t>0.5s</w:t>
      </w:r>
      <w:r>
        <w:rPr>
          <w:rFonts w:ascii="宋体" w:hAnsi="宋体" w:cs="宋体"/>
          <w:bCs/>
          <w:color w:val="000000"/>
        </w:rPr>
        <w:t>的时间内，后方车辆前行的距离为</w:t>
      </w:r>
      <w:r>
        <w:rPr>
          <w:bCs/>
          <w:color w:val="000000"/>
        </w:rPr>
        <w:t>________</w:t>
      </w:r>
      <w:r>
        <w:rPr>
          <w:rFonts w:eastAsia="Times New Roman"/>
          <w:bCs/>
          <w:color w:val="000000"/>
        </w:rPr>
        <w:t>m</w:t>
      </w:r>
      <w:r>
        <w:rPr>
          <w:rFonts w:ascii="宋体" w:hAnsi="宋体" w:cs="宋体"/>
          <w:bCs/>
          <w:color w:val="000000"/>
        </w:rPr>
        <w:t>。</w:t>
      </w:r>
    </w:p>
    <w:p w:rsidR="006E222F" w:rsidRDefault="006E222F" w:rsidP="006E222F">
      <w:pPr>
        <w:spacing w:line="360" w:lineRule="auto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5</w:t>
      </w:r>
    </w:p>
    <w:p w:rsidR="006E222F" w:rsidRDefault="006E222F" w:rsidP="006E222F">
      <w:pPr>
        <w:spacing w:line="360" w:lineRule="auto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6E222F" w:rsidRDefault="006E222F" w:rsidP="006E222F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【详解】</w:t>
      </w:r>
      <w:r>
        <w:rPr>
          <w:rFonts w:ascii="宋体" w:hAnsi="宋体" w:cs="宋体"/>
          <w:bCs/>
          <w:color w:val="FF0000"/>
        </w:rPr>
        <w:t>后方车辆行驶的速度</w:t>
      </w:r>
    </w:p>
    <w:p w:rsidR="006E222F" w:rsidRDefault="006E222F" w:rsidP="006E222F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</w:rPr>
        <w:t>=</w:t>
      </w:r>
      <w:r>
        <w:rPr>
          <w:rFonts w:eastAsia="Times New Roman"/>
          <w:bCs/>
          <w:color w:val="FF0000"/>
        </w:rPr>
        <w:t>36km/h =10m/s</w:t>
      </w:r>
    </w:p>
    <w:p w:rsidR="006E222F" w:rsidRDefault="006E222F" w:rsidP="006E222F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行驶的时间</w:t>
      </w: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=0.5s</w:t>
      </w:r>
      <w:r>
        <w:rPr>
          <w:rFonts w:ascii="宋体" w:hAnsi="宋体" w:cs="宋体"/>
          <w:bCs/>
          <w:color w:val="FF0000"/>
        </w:rPr>
        <w:t>，由</w:t>
      </w:r>
      <w:r>
        <w:rPr>
          <w:bCs/>
          <w:color w:val="FF0000"/>
        </w:rPr>
        <w:object w:dxaOrig="564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学科网(www.zxxk.com)--教育资源门户，提供试卷、教案、课件、论文、素材以及各类教学资源下载，还有大量而丰富的教学相关资讯！" style="width:28.5pt;height:30.75pt;mso-wrap-style:square;mso-position-horizontal-relative:page;mso-position-vertical-relative:page" o:ole="">
            <v:imagedata r:id="rId7" o:title="eqId6971950f65754cb8b79696456de79d6d"/>
          </v:shape>
          <o:OLEObject Type="Embed" ProgID="Equation.DSMT4" ShapeID="对象 2" DrawAspect="Content" ObjectID="_1682010184" r:id="rId8"/>
        </w:object>
      </w:r>
      <w:r>
        <w:rPr>
          <w:rFonts w:ascii="宋体" w:hAnsi="宋体" w:cs="宋体"/>
          <w:bCs/>
          <w:color w:val="FF0000"/>
        </w:rPr>
        <w:t>得在</w:t>
      </w:r>
      <w:r>
        <w:rPr>
          <w:rFonts w:eastAsia="Times New Roman"/>
          <w:bCs/>
          <w:color w:val="FF0000"/>
        </w:rPr>
        <w:t>0.5s</w:t>
      </w:r>
      <w:r>
        <w:rPr>
          <w:rFonts w:ascii="宋体" w:hAnsi="宋体" w:cs="宋体"/>
          <w:bCs/>
          <w:color w:val="FF0000"/>
        </w:rPr>
        <w:t>的时间内，后方车辆前行的距离为</w:t>
      </w:r>
    </w:p>
    <w:p w:rsidR="006E222F" w:rsidRDefault="006E222F" w:rsidP="006E222F">
      <w:pPr>
        <w:spacing w:line="360" w:lineRule="auto"/>
        <w:jc w:val="center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bCs/>
          <w:color w:val="FF0000"/>
        </w:rPr>
        <w:object w:dxaOrig="2520" w:dyaOrig="285">
          <v:shape id="对象 3" o:spid="_x0000_i1026" type="#_x0000_t75" alt="学科网(www.zxxk.com)--教育资源门户，提供试卷、教案、课件、论文、素材以及各类教学资源下载，还有大量而丰富的教学相关资讯！" style="width:126pt;height:14.25pt;mso-wrap-style:square;mso-position-horizontal-relative:page;mso-position-vertical-relative:page" o:ole="">
            <v:imagedata r:id="rId9" o:title="eqIdc9568160bb9347b2929acfad37392904"/>
          </v:shape>
          <o:OLEObject Type="Embed" ProgID="Equation.DSMT4" ShapeID="对象 3" DrawAspect="Content" ObjectID="_1682010185" r:id="rId10"/>
        </w:object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宋体" w:hAnsi="宋体" w:hint="eastAsia"/>
          <w:bCs/>
          <w:color w:val="000000"/>
        </w:rPr>
        <w:t>2.(2018安徽）</w:t>
      </w:r>
      <w:r>
        <w:rPr>
          <w:bCs/>
        </w:rPr>
        <w:t xml:space="preserve"> </w:t>
      </w:r>
      <w:r>
        <w:rPr>
          <w:rFonts w:ascii="宋体" w:hAnsi="宋体"/>
          <w:bCs/>
        </w:rPr>
        <w:t>大客机</w:t>
      </w:r>
      <w:r>
        <w:rPr>
          <w:rFonts w:ascii="Times New Roman" w:eastAsia="Times New Roman" w:hAnsi="Times New Roman" w:cs="Times New Roman"/>
          <w:bCs/>
        </w:rPr>
        <w:t>C919</w:t>
      </w:r>
      <w:r>
        <w:rPr>
          <w:rFonts w:ascii="宋体" w:hAnsi="宋体"/>
          <w:bCs/>
        </w:rPr>
        <w:t>是我国首架具有自主知识产权的大型喷气式干线民用客机</w:t>
      </w:r>
      <w:r>
        <w:rPr>
          <w:rFonts w:ascii="Times New Roman" w:eastAsia="Times New Roman" w:hAnsi="Times New Roman" w:cs="Times New Roman"/>
          <w:bCs/>
        </w:rPr>
        <w:t>.</w:t>
      </w:r>
      <w:r>
        <w:rPr>
          <w:rFonts w:ascii="宋体" w:hAnsi="宋体"/>
          <w:bCs/>
        </w:rPr>
        <w:t>它的巡航速度是</w:t>
      </w:r>
      <w:r>
        <w:rPr>
          <w:rFonts w:ascii="Times New Roman" w:eastAsia="Times New Roman" w:hAnsi="Times New Roman" w:cs="Times New Roman"/>
          <w:bCs/>
        </w:rPr>
        <w:t>920Km/h,</w:t>
      </w:r>
      <w:r>
        <w:rPr>
          <w:rFonts w:ascii="宋体" w:hAnsi="宋体"/>
          <w:bCs/>
        </w:rPr>
        <w:t>该速度值的物理意义是</w:t>
      </w:r>
      <w:r>
        <w:rPr>
          <w:bCs/>
        </w:rPr>
        <w:t>_______________________</w:t>
      </w:r>
      <w:r>
        <w:rPr>
          <w:rFonts w:ascii="Times New Roman" w:eastAsia="Times New Roman" w:hAnsi="Times New Roman" w:cs="Times New Roman"/>
          <w:bCs/>
        </w:rPr>
        <w:t>.</w:t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/>
          <w:bCs/>
          <w:color w:val="FF0000"/>
        </w:rPr>
        <w:t>每小时飞行的距离为920km</w:t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ascii="宋体" w:hAnsi="宋体"/>
          <w:bCs/>
          <w:color w:val="FF0000"/>
        </w:rPr>
        <w:t>分析：速度是指物体在单位时间内通过的路程，表示物体运动快慢的物理量。</w:t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  <w:noProof/>
          <w:color w:val="FF0000"/>
        </w:rPr>
        <w:drawing>
          <wp:inline distT="0" distB="0" distL="0" distR="0">
            <wp:extent cx="6000750" cy="55245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宋体" w:hAnsi="宋体"/>
          <w:bCs/>
          <w:color w:val="FF0000"/>
        </w:rPr>
        <w:t>故答案为：大客机</w:t>
      </w:r>
      <w:r>
        <w:rPr>
          <w:rFonts w:ascii="Times New Roman" w:eastAsia="Times New Roman" w:hAnsi="Times New Roman" w:cs="Times New Roman"/>
          <w:bCs/>
          <w:color w:val="FF0000"/>
        </w:rPr>
        <w:t>C919</w:t>
      </w:r>
      <w:r>
        <w:rPr>
          <w:rFonts w:ascii="宋体" w:hAnsi="宋体"/>
          <w:bCs/>
          <w:color w:val="FF0000"/>
        </w:rPr>
        <w:t>每小时通过的距离是</w:t>
      </w:r>
      <w:r>
        <w:rPr>
          <w:rFonts w:ascii="Times New Roman" w:eastAsia="Times New Roman" w:hAnsi="Times New Roman" w:cs="Times New Roman"/>
          <w:bCs/>
          <w:color w:val="FF0000"/>
        </w:rPr>
        <w:t>920km。</w:t>
      </w:r>
    </w:p>
    <w:p w:rsidR="006E222F" w:rsidRDefault="006E222F" w:rsidP="006E222F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FF0000"/>
        </w:rPr>
        <w:t>【点睛】此题主要考查的是学生对速度概念和物理意义的理解和掌握，基础性题目。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3.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2017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 xml:space="preserve"> </w:t>
      </w:r>
      <w:r>
        <w:rPr>
          <w:bCs/>
          <w:szCs w:val="21"/>
        </w:rPr>
        <w:t>物理学中，一些物理量间的变化关系，常用图像来表示，下列图像表示正确的是</w:t>
      </w:r>
    </w:p>
    <w:p w:rsidR="006E222F" w:rsidRDefault="006E222F" w:rsidP="006E222F">
      <w:p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6191250" cy="11430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A.</w:t>
      </w:r>
      <w:r>
        <w:rPr>
          <w:bCs/>
          <w:szCs w:val="21"/>
        </w:rPr>
        <w:t>汽车做匀速直线运动时其速度与运动时间之间的关系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B.</w:t>
      </w:r>
      <w:r>
        <w:rPr>
          <w:bCs/>
          <w:szCs w:val="21"/>
        </w:rPr>
        <w:t>通过恒定电阻的电流与其两端电压之间的关系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C.</w:t>
      </w:r>
      <w:r>
        <w:rPr>
          <w:bCs/>
          <w:szCs w:val="21"/>
        </w:rPr>
        <w:t>同种液体内部的压强与其深度之间的关系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lastRenderedPageBreak/>
        <w:t>D.</w:t>
      </w:r>
      <w:r>
        <w:rPr>
          <w:bCs/>
          <w:szCs w:val="21"/>
        </w:rPr>
        <w:t>凸透镜成实像时像距</w:t>
      </w:r>
      <w:r>
        <w:rPr>
          <w:bCs/>
          <w:szCs w:val="21"/>
        </w:rPr>
        <w:t>v</w:t>
      </w:r>
      <w:r>
        <w:rPr>
          <w:bCs/>
          <w:szCs w:val="21"/>
        </w:rPr>
        <w:t>随物距</w:t>
      </w:r>
      <w:r>
        <w:rPr>
          <w:bCs/>
          <w:szCs w:val="21"/>
        </w:rPr>
        <w:t>u</w:t>
      </w:r>
      <w:r>
        <w:rPr>
          <w:bCs/>
          <w:szCs w:val="21"/>
        </w:rPr>
        <w:t>变化的关系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C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【解析】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bCs/>
          <w:color w:val="FF0000"/>
          <w:szCs w:val="21"/>
        </w:rPr>
      </w:pPr>
      <w:r>
        <w:rPr>
          <w:bCs/>
          <w:noProof/>
          <w:color w:val="FF0000"/>
          <w:szCs w:val="21"/>
        </w:rPr>
        <w:drawing>
          <wp:inline distT="0" distB="0" distL="0" distR="0">
            <wp:extent cx="6200775" cy="1228725"/>
            <wp:effectExtent l="0" t="0" r="9525" b="9525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>
        <w:rPr>
          <w:bCs/>
          <w:color w:val="FF0000"/>
          <w:szCs w:val="21"/>
        </w:rPr>
        <w:t>考点：匀速直线运动</w:t>
      </w:r>
      <w:r>
        <w:rPr>
          <w:rFonts w:hint="eastAsia"/>
          <w:bCs/>
          <w:color w:val="FF0000"/>
          <w:szCs w:val="21"/>
        </w:rPr>
        <w:t xml:space="preserve">    </w:t>
      </w:r>
      <w:r>
        <w:rPr>
          <w:rFonts w:hint="eastAsia"/>
          <w:bCs/>
          <w:color w:val="FF0000"/>
          <w:szCs w:val="21"/>
        </w:rPr>
        <w:t>液体压强的特点</w:t>
      </w:r>
      <w:r>
        <w:rPr>
          <w:rFonts w:hint="eastAsia"/>
          <w:bCs/>
          <w:color w:val="FF0000"/>
          <w:szCs w:val="21"/>
        </w:rPr>
        <w:t xml:space="preserve">   </w:t>
      </w:r>
      <w:r>
        <w:rPr>
          <w:rFonts w:hint="eastAsia"/>
          <w:bCs/>
          <w:color w:val="FF0000"/>
          <w:szCs w:val="21"/>
        </w:rPr>
        <w:t>电流与电压的关系</w:t>
      </w:r>
      <w:r>
        <w:rPr>
          <w:rFonts w:hint="eastAsia"/>
          <w:bCs/>
          <w:color w:val="FF0000"/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凸透镜成像规律</w:t>
      </w:r>
      <w:bookmarkStart w:id="0" w:name="_GoBack"/>
      <w:bookmarkEnd w:id="0"/>
    </w:p>
    <w:p w:rsidR="006E222F" w:rsidRDefault="006E222F" w:rsidP="006E222F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4.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某家用轿车，重为</w:t>
      </w:r>
      <w:r>
        <w:rPr>
          <w:bCs/>
          <w:szCs w:val="21"/>
        </w:rPr>
        <w:t>1.5×10</w:t>
      </w:r>
      <w:r>
        <w:rPr>
          <w:bCs/>
          <w:szCs w:val="21"/>
          <w:vertAlign w:val="superscript"/>
        </w:rPr>
        <w:t>4</w:t>
      </w:r>
      <w:r>
        <w:rPr>
          <w:bCs/>
          <w:szCs w:val="21"/>
        </w:rPr>
        <w:t>N</w:t>
      </w:r>
      <w:r>
        <w:rPr>
          <w:bCs/>
          <w:szCs w:val="21"/>
        </w:rPr>
        <w:t>，当车以</w:t>
      </w:r>
      <w:r>
        <w:rPr>
          <w:bCs/>
          <w:szCs w:val="21"/>
        </w:rPr>
        <w:t>72km/h</w:t>
      </w:r>
      <w:r>
        <w:rPr>
          <w:bCs/>
          <w:szCs w:val="21"/>
        </w:rPr>
        <w:t>的速度匀速直线行驶了</w:t>
      </w:r>
      <w:r>
        <w:rPr>
          <w:bCs/>
          <w:szCs w:val="21"/>
        </w:rPr>
        <w:t>0.5h</w:t>
      </w:r>
      <w:r>
        <w:rPr>
          <w:bCs/>
          <w:szCs w:val="21"/>
        </w:rPr>
        <w:t>，消耗汽油</w:t>
      </w:r>
      <w:r>
        <w:rPr>
          <w:bCs/>
          <w:szCs w:val="21"/>
        </w:rPr>
        <w:t xml:space="preserve"> 3kg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期间车受到的阻力为车重的</w:t>
      </w:r>
      <w:r>
        <w:rPr>
          <w:bCs/>
          <w:szCs w:val="21"/>
        </w:rPr>
        <w:t>0.08</w:t>
      </w:r>
      <w:r>
        <w:rPr>
          <w:bCs/>
          <w:szCs w:val="21"/>
        </w:rPr>
        <w:t>倍。已知汽油的热值为</w:t>
      </w:r>
      <w:r>
        <w:rPr>
          <w:bCs/>
          <w:szCs w:val="21"/>
        </w:rPr>
        <w:t>4.6×10</w:t>
      </w:r>
      <w:r>
        <w:rPr>
          <w:bCs/>
          <w:szCs w:val="21"/>
          <w:vertAlign w:val="superscript"/>
        </w:rPr>
        <w:t>7</w:t>
      </w:r>
      <w:r>
        <w:rPr>
          <w:bCs/>
          <w:szCs w:val="21"/>
        </w:rPr>
        <w:t>J/kg</w:t>
      </w:r>
      <w:r>
        <w:rPr>
          <w:bCs/>
          <w:szCs w:val="21"/>
        </w:rPr>
        <w:t>，在此过程中，求：</w:t>
      </w:r>
    </w:p>
    <w:p w:rsidR="006E222F" w:rsidRDefault="006E222F" w:rsidP="006E222F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</w:t>
      </w:r>
      <w:r>
        <w:rPr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）车通过的路程</w:t>
      </w:r>
      <w:r>
        <w:rPr>
          <w:rFonts w:hint="eastAsia"/>
          <w:bCs/>
          <w:szCs w:val="21"/>
        </w:rPr>
        <w:t>；</w:t>
      </w:r>
    </w:p>
    <w:p w:rsidR="006E222F" w:rsidRDefault="006E222F" w:rsidP="006E222F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牵引力做功的功率</w:t>
      </w:r>
      <w:r>
        <w:rPr>
          <w:rFonts w:hint="eastAsia"/>
          <w:bCs/>
          <w:szCs w:val="21"/>
        </w:rPr>
        <w:t>；</w:t>
      </w:r>
    </w:p>
    <w:p w:rsidR="006E222F" w:rsidRDefault="006E222F" w:rsidP="006E222F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汽车发动机的效率。</w:t>
      </w:r>
    </w:p>
    <w:p w:rsidR="006E222F" w:rsidRDefault="006E222F" w:rsidP="006E222F">
      <w:pPr>
        <w:widowControl/>
        <w:spacing w:line="360" w:lineRule="auto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【答案】（</w:t>
      </w:r>
      <w:r>
        <w:rPr>
          <w:bCs/>
          <w:color w:val="FF0000"/>
          <w:szCs w:val="21"/>
        </w:rPr>
        <w:t>1</w:t>
      </w:r>
      <w:r>
        <w:rPr>
          <w:bCs/>
          <w:color w:val="FF0000"/>
          <w:szCs w:val="21"/>
        </w:rPr>
        <w:t>）</w:t>
      </w:r>
      <w:r>
        <w:rPr>
          <w:bCs/>
          <w:color w:val="FF0000"/>
          <w:szCs w:val="21"/>
        </w:rPr>
        <w:t>36km</w:t>
      </w:r>
      <w:r>
        <w:rPr>
          <w:bCs/>
          <w:color w:val="FF0000"/>
          <w:szCs w:val="21"/>
        </w:rPr>
        <w:t>（</w:t>
      </w:r>
      <w:r>
        <w:rPr>
          <w:bCs/>
          <w:color w:val="FF0000"/>
          <w:szCs w:val="21"/>
        </w:rPr>
        <w:t>2</w:t>
      </w:r>
      <w:r>
        <w:rPr>
          <w:bCs/>
          <w:color w:val="FF0000"/>
          <w:szCs w:val="21"/>
        </w:rPr>
        <w:t>）</w:t>
      </w:r>
      <w:r>
        <w:rPr>
          <w:bCs/>
          <w:color w:val="FF0000"/>
          <w:szCs w:val="21"/>
        </w:rPr>
        <w:t>2.4×10</w:t>
      </w:r>
      <w:r>
        <w:rPr>
          <w:bCs/>
          <w:color w:val="FF0000"/>
          <w:szCs w:val="21"/>
          <w:vertAlign w:val="superscript"/>
        </w:rPr>
        <w:t>4</w:t>
      </w:r>
      <w:r>
        <w:rPr>
          <w:bCs/>
          <w:color w:val="FF0000"/>
          <w:szCs w:val="21"/>
        </w:rPr>
        <w:t>W</w:t>
      </w:r>
      <w:r>
        <w:rPr>
          <w:bCs/>
          <w:color w:val="FF0000"/>
          <w:szCs w:val="21"/>
        </w:rPr>
        <w:t>（</w:t>
      </w:r>
      <w:r>
        <w:rPr>
          <w:bCs/>
          <w:color w:val="FF0000"/>
          <w:szCs w:val="21"/>
        </w:rPr>
        <w:t>3</w:t>
      </w:r>
      <w:r>
        <w:rPr>
          <w:bCs/>
          <w:color w:val="FF0000"/>
          <w:szCs w:val="21"/>
        </w:rPr>
        <w:t>）</w:t>
      </w:r>
      <w:r>
        <w:rPr>
          <w:bCs/>
          <w:color w:val="FF0000"/>
          <w:szCs w:val="21"/>
        </w:rPr>
        <w:t>31.3</w:t>
      </w:r>
      <w:r>
        <w:rPr>
          <w:bCs/>
          <w:color w:val="FF0000"/>
          <w:szCs w:val="21"/>
        </w:rPr>
        <w:t>％</w:t>
      </w:r>
    </w:p>
    <w:p w:rsidR="006E222F" w:rsidRDefault="006E222F" w:rsidP="006E222F">
      <w:pPr>
        <w:widowControl/>
        <w:spacing w:line="360" w:lineRule="auto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【解析】</w:t>
      </w:r>
    </w:p>
    <w:p w:rsidR="006E222F" w:rsidRDefault="006E222F" w:rsidP="006E222F">
      <w:pPr>
        <w:widowControl/>
        <w:spacing w:line="360" w:lineRule="auto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试题分析：（</w:t>
      </w:r>
      <w:r>
        <w:rPr>
          <w:bCs/>
          <w:color w:val="FF0000"/>
          <w:szCs w:val="21"/>
        </w:rPr>
        <w:t>1</w:t>
      </w:r>
      <w:r>
        <w:rPr>
          <w:bCs/>
          <w:color w:val="FF0000"/>
          <w:szCs w:val="21"/>
        </w:rPr>
        <w:t>）由速度公式</w:t>
      </w:r>
      <w:r>
        <w:rPr>
          <w:bCs/>
          <w:i/>
          <w:iCs/>
          <w:color w:val="FF0000"/>
          <w:szCs w:val="21"/>
        </w:rPr>
        <w:t>v=s/t</w:t>
      </w:r>
      <w:r>
        <w:rPr>
          <w:bCs/>
          <w:color w:val="FF0000"/>
          <w:szCs w:val="21"/>
        </w:rPr>
        <w:t>可得</w:t>
      </w:r>
      <w:r>
        <w:rPr>
          <w:rFonts w:hint="eastAsia"/>
          <w:bCs/>
          <w:i/>
          <w:iCs/>
          <w:color w:val="FF0000"/>
          <w:szCs w:val="21"/>
        </w:rPr>
        <w:t>s</w:t>
      </w:r>
      <w:r>
        <w:rPr>
          <w:bCs/>
          <w:i/>
          <w:iCs/>
          <w:color w:val="FF0000"/>
          <w:szCs w:val="21"/>
        </w:rPr>
        <w:t>=</w:t>
      </w:r>
      <w:proofErr w:type="spellStart"/>
      <w:r>
        <w:rPr>
          <w:bCs/>
          <w:i/>
          <w:iCs/>
          <w:color w:val="FF0000"/>
          <w:szCs w:val="21"/>
        </w:rPr>
        <w:t>vt</w:t>
      </w:r>
      <w:proofErr w:type="spellEnd"/>
      <w:r>
        <w:rPr>
          <w:bCs/>
          <w:color w:val="FF0000"/>
          <w:szCs w:val="21"/>
        </w:rPr>
        <w:t>=72km/h×0.5h=36</w:t>
      </w:r>
      <w:r>
        <w:rPr>
          <w:bCs/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  <w:szCs w:val="21"/>
        </w:rPr>
        <w:t>k</w:t>
      </w:r>
      <w:r>
        <w:rPr>
          <w:bCs/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  <w:szCs w:val="21"/>
        </w:rPr>
        <w:t>m</w:t>
      </w:r>
      <w:r>
        <w:rPr>
          <w:bCs/>
          <w:color w:val="FF0000"/>
          <w:szCs w:val="21"/>
        </w:rPr>
        <w:t>；（</w:t>
      </w:r>
      <w:r>
        <w:rPr>
          <w:bCs/>
          <w:color w:val="FF0000"/>
          <w:szCs w:val="21"/>
        </w:rPr>
        <w:t>2</w:t>
      </w:r>
      <w:r>
        <w:rPr>
          <w:bCs/>
          <w:color w:val="FF0000"/>
          <w:szCs w:val="21"/>
        </w:rPr>
        <w:t>）由于车受到的阻力为车重的</w:t>
      </w:r>
      <w:r>
        <w:rPr>
          <w:bCs/>
          <w:color w:val="FF0000"/>
          <w:szCs w:val="21"/>
        </w:rPr>
        <w:t>0.08</w:t>
      </w:r>
      <w:r>
        <w:rPr>
          <w:bCs/>
          <w:color w:val="FF0000"/>
          <w:szCs w:val="21"/>
        </w:rPr>
        <w:t>倍，可得阻力</w:t>
      </w:r>
      <w:r>
        <w:rPr>
          <w:bCs/>
          <w:i/>
          <w:color w:val="FF0000"/>
          <w:szCs w:val="21"/>
        </w:rPr>
        <w:t>f</w:t>
      </w:r>
      <w:r>
        <w:rPr>
          <w:bCs/>
          <w:color w:val="FF0000"/>
          <w:szCs w:val="21"/>
        </w:rPr>
        <w:t>=0.08</w:t>
      </w:r>
      <w:r>
        <w:rPr>
          <w:bCs/>
          <w:i/>
          <w:iCs/>
          <w:color w:val="FF0000"/>
          <w:szCs w:val="21"/>
        </w:rPr>
        <w:t>G=</w:t>
      </w:r>
      <w:r>
        <w:rPr>
          <w:bCs/>
          <w:color w:val="FF0000"/>
          <w:szCs w:val="21"/>
        </w:rPr>
        <w:t>0.08×1.5×10</w:t>
      </w:r>
      <w:r>
        <w:rPr>
          <w:bCs/>
          <w:color w:val="FF0000"/>
          <w:szCs w:val="21"/>
          <w:vertAlign w:val="superscript"/>
        </w:rPr>
        <w:t>4</w:t>
      </w:r>
      <w:r>
        <w:rPr>
          <w:bCs/>
          <w:color w:val="FF0000"/>
          <w:szCs w:val="21"/>
        </w:rPr>
        <w:t>N=1.2×10</w:t>
      </w:r>
      <w:r>
        <w:rPr>
          <w:bCs/>
          <w:color w:val="FF0000"/>
          <w:szCs w:val="21"/>
          <w:vertAlign w:val="superscript"/>
        </w:rPr>
        <w:t>3</w:t>
      </w:r>
      <w:r>
        <w:rPr>
          <w:bCs/>
          <w:color w:val="FF0000"/>
          <w:szCs w:val="21"/>
        </w:rPr>
        <w:t>N</w:t>
      </w:r>
      <w:r>
        <w:rPr>
          <w:bCs/>
          <w:color w:val="FF0000"/>
          <w:szCs w:val="21"/>
        </w:rPr>
        <w:t>，又因为车匀速行驶，得牵引力大小等于阻力大小，即</w:t>
      </w:r>
      <w:r>
        <w:rPr>
          <w:bCs/>
          <w:i/>
          <w:color w:val="FF0000"/>
          <w:szCs w:val="21"/>
        </w:rPr>
        <w:t>F</w:t>
      </w:r>
      <w:r>
        <w:rPr>
          <w:bCs/>
          <w:color w:val="FF0000"/>
          <w:szCs w:val="21"/>
        </w:rPr>
        <w:t>=</w:t>
      </w:r>
      <w:r>
        <w:rPr>
          <w:bCs/>
          <w:i/>
          <w:color w:val="FF0000"/>
          <w:szCs w:val="21"/>
        </w:rPr>
        <w:t>f</w:t>
      </w:r>
      <w:r>
        <w:rPr>
          <w:bCs/>
          <w:color w:val="FF0000"/>
          <w:szCs w:val="21"/>
        </w:rPr>
        <w:t>=1.2×10</w:t>
      </w:r>
      <w:r>
        <w:rPr>
          <w:bCs/>
          <w:color w:val="FF0000"/>
          <w:szCs w:val="21"/>
          <w:vertAlign w:val="superscript"/>
        </w:rPr>
        <w:t>3</w:t>
      </w:r>
      <w:r>
        <w:rPr>
          <w:bCs/>
          <w:color w:val="FF0000"/>
          <w:szCs w:val="21"/>
        </w:rPr>
        <w:t>N</w:t>
      </w:r>
      <w:r>
        <w:rPr>
          <w:rFonts w:hint="eastAsia"/>
          <w:bCs/>
          <w:color w:val="FF0000"/>
          <w:szCs w:val="21"/>
        </w:rPr>
        <w:t>，</w:t>
      </w:r>
      <w:r>
        <w:rPr>
          <w:bCs/>
          <w:color w:val="FF0000"/>
          <w:szCs w:val="21"/>
        </w:rPr>
        <w:t>做功功率</w:t>
      </w:r>
      <w:r>
        <w:rPr>
          <w:bCs/>
          <w:i/>
          <w:iCs/>
          <w:color w:val="FF0000"/>
          <w:szCs w:val="21"/>
        </w:rPr>
        <w:t>P=W/t=FS/t=</w:t>
      </w:r>
      <w:proofErr w:type="spellStart"/>
      <w:r>
        <w:rPr>
          <w:bCs/>
          <w:i/>
          <w:iCs/>
          <w:color w:val="FF0000"/>
          <w:szCs w:val="21"/>
        </w:rPr>
        <w:t>Fv</w:t>
      </w:r>
      <w:proofErr w:type="spellEnd"/>
      <w:r>
        <w:rPr>
          <w:bCs/>
          <w:i/>
          <w:iCs/>
          <w:color w:val="FF0000"/>
          <w:szCs w:val="21"/>
        </w:rPr>
        <w:t>=</w:t>
      </w:r>
      <w:r>
        <w:rPr>
          <w:bCs/>
          <w:color w:val="FF0000"/>
          <w:szCs w:val="21"/>
        </w:rPr>
        <w:t>1.2×10</w:t>
      </w:r>
      <w:r>
        <w:rPr>
          <w:bCs/>
          <w:color w:val="FF0000"/>
          <w:szCs w:val="21"/>
          <w:vertAlign w:val="superscript"/>
        </w:rPr>
        <w:t>3</w:t>
      </w:r>
      <w:r>
        <w:rPr>
          <w:bCs/>
          <w:color w:val="FF0000"/>
          <w:szCs w:val="21"/>
        </w:rPr>
        <w:t>N×20m/s=2.4×10</w:t>
      </w:r>
      <w:r>
        <w:rPr>
          <w:bCs/>
          <w:color w:val="FF0000"/>
          <w:szCs w:val="21"/>
          <w:vertAlign w:val="superscript"/>
        </w:rPr>
        <w:t>4</w:t>
      </w:r>
      <w:r>
        <w:rPr>
          <w:bCs/>
          <w:color w:val="FF0000"/>
          <w:szCs w:val="21"/>
        </w:rPr>
        <w:t>W</w:t>
      </w:r>
      <w:r>
        <w:rPr>
          <w:bCs/>
          <w:color w:val="FF0000"/>
          <w:szCs w:val="21"/>
        </w:rPr>
        <w:t>；（</w:t>
      </w:r>
      <w:r>
        <w:rPr>
          <w:bCs/>
          <w:color w:val="FF0000"/>
          <w:szCs w:val="21"/>
        </w:rPr>
        <w:t>3</w:t>
      </w:r>
      <w:r>
        <w:rPr>
          <w:bCs/>
          <w:color w:val="FF0000"/>
          <w:szCs w:val="21"/>
        </w:rPr>
        <w:t>）车牵引力做功</w:t>
      </w:r>
      <w:r>
        <w:rPr>
          <w:bCs/>
          <w:i/>
          <w:iCs/>
          <w:color w:val="FF0000"/>
          <w:szCs w:val="21"/>
        </w:rPr>
        <w:t>W</w:t>
      </w:r>
      <w:r>
        <w:rPr>
          <w:bCs/>
          <w:color w:val="FF0000"/>
          <w:szCs w:val="21"/>
          <w:vertAlign w:val="subscript"/>
        </w:rPr>
        <w:t>有</w:t>
      </w:r>
      <w:r>
        <w:rPr>
          <w:bCs/>
          <w:i/>
          <w:iCs/>
          <w:color w:val="FF0000"/>
          <w:szCs w:val="21"/>
        </w:rPr>
        <w:t>=</w:t>
      </w:r>
      <w:proofErr w:type="spellStart"/>
      <w:r>
        <w:rPr>
          <w:bCs/>
          <w:i/>
          <w:iCs/>
          <w:color w:val="FF0000"/>
          <w:szCs w:val="21"/>
        </w:rPr>
        <w:t>Pt</w:t>
      </w:r>
      <w:proofErr w:type="spellEnd"/>
      <w:r>
        <w:rPr>
          <w:bCs/>
          <w:color w:val="FF0000"/>
          <w:szCs w:val="21"/>
        </w:rPr>
        <w:t>=2.4×10</w:t>
      </w:r>
      <w:r>
        <w:rPr>
          <w:bCs/>
          <w:color w:val="FF0000"/>
          <w:szCs w:val="21"/>
          <w:vertAlign w:val="superscript"/>
        </w:rPr>
        <w:t>4</w:t>
      </w:r>
      <w:r>
        <w:rPr>
          <w:bCs/>
          <w:color w:val="FF0000"/>
          <w:szCs w:val="21"/>
        </w:rPr>
        <w:t>W×0.5×3600s=4.32×10</w:t>
      </w:r>
      <w:r>
        <w:rPr>
          <w:bCs/>
          <w:color w:val="FF0000"/>
          <w:szCs w:val="21"/>
          <w:vertAlign w:val="superscript"/>
        </w:rPr>
        <w:t>7</w:t>
      </w:r>
      <w:r>
        <w:rPr>
          <w:bCs/>
          <w:color w:val="FF0000"/>
          <w:szCs w:val="21"/>
        </w:rPr>
        <w:t>J</w:t>
      </w:r>
      <w:r>
        <w:rPr>
          <w:bCs/>
          <w:color w:val="FF0000"/>
          <w:szCs w:val="21"/>
        </w:rPr>
        <w:t>；车消耗汽油能量</w:t>
      </w:r>
      <w:r>
        <w:rPr>
          <w:bCs/>
          <w:i/>
          <w:iCs/>
          <w:color w:val="FF0000"/>
          <w:szCs w:val="21"/>
        </w:rPr>
        <w:t>W=Q=</w:t>
      </w:r>
      <w:proofErr w:type="spellStart"/>
      <w:r>
        <w:rPr>
          <w:bCs/>
          <w:i/>
          <w:iCs/>
          <w:color w:val="FF0000"/>
          <w:szCs w:val="21"/>
        </w:rPr>
        <w:t>qm</w:t>
      </w:r>
      <w:proofErr w:type="spellEnd"/>
      <w:r>
        <w:rPr>
          <w:bCs/>
          <w:color w:val="FF0000"/>
          <w:szCs w:val="21"/>
        </w:rPr>
        <w:t>=4.6×10</w:t>
      </w:r>
      <w:r>
        <w:rPr>
          <w:bCs/>
          <w:color w:val="FF0000"/>
          <w:szCs w:val="21"/>
          <w:vertAlign w:val="superscript"/>
        </w:rPr>
        <w:t>7</w:t>
      </w:r>
      <w:r>
        <w:rPr>
          <w:bCs/>
          <w:color w:val="FF0000"/>
          <w:szCs w:val="21"/>
        </w:rPr>
        <w:t>J/kg×3kg=1.38×10</w:t>
      </w:r>
      <w:r>
        <w:rPr>
          <w:bCs/>
          <w:color w:val="FF0000"/>
          <w:szCs w:val="21"/>
          <w:vertAlign w:val="superscript"/>
        </w:rPr>
        <w:t>8</w:t>
      </w:r>
      <w:r>
        <w:rPr>
          <w:bCs/>
          <w:color w:val="FF0000"/>
          <w:szCs w:val="21"/>
        </w:rPr>
        <w:t>J</w:t>
      </w:r>
      <w:r>
        <w:rPr>
          <w:bCs/>
          <w:color w:val="FF0000"/>
          <w:szCs w:val="21"/>
        </w:rPr>
        <w:t>；得汽车发动机的效率</w:t>
      </w:r>
      <w:r>
        <w:rPr>
          <w:bCs/>
          <w:color w:val="FF0000"/>
          <w:szCs w:val="21"/>
        </w:rPr>
        <w:t>η=</w:t>
      </w:r>
      <w:r>
        <w:rPr>
          <w:bCs/>
          <w:color w:val="FF0000"/>
          <w:position w:val="-24"/>
          <w:szCs w:val="21"/>
        </w:rPr>
        <w:object w:dxaOrig="4080" w:dyaOrig="660">
          <v:shape id="对象 9" o:spid="_x0000_i1027" type="#_x0000_t75" alt="学科网(www.zxxk.com)--教育资源门户，提供试卷、教案、课件、论文、素材及各类教学资源下载，还有大量而丰富的教学相关资讯！" style="width:204pt;height:33pt;mso-wrap-style:square;mso-position-horizontal-relative:page;mso-position-vertical-relative:page" o:ole="">
            <v:imagedata r:id="rId16" o:title=""/>
          </v:shape>
          <o:OLEObject Type="Embed" ProgID="Equation.3" ShapeID="对象 9" DrawAspect="Content" ObjectID="_1682010186" r:id="rId17"/>
        </w:object>
      </w:r>
    </w:p>
    <w:p w:rsidR="006E222F" w:rsidRDefault="006E222F" w:rsidP="006E222F">
      <w:pPr>
        <w:widowControl/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bCs/>
          <w:color w:val="FF0000"/>
          <w:szCs w:val="21"/>
        </w:rPr>
        <w:t>考点：速度、功率、效率</w:t>
      </w:r>
    </w:p>
    <w:p w:rsidR="006E222F" w:rsidRDefault="006E222F" w:rsidP="006E222F">
      <w:pPr>
        <w:rPr>
          <w:bCs/>
        </w:rPr>
      </w:pP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5.（2015·安徽）</w:t>
      </w:r>
      <w:r>
        <w:rPr>
          <w:szCs w:val="21"/>
        </w:rPr>
        <w:t>小明利用最小分度值为</w:t>
      </w:r>
      <w:r>
        <w:rPr>
          <w:szCs w:val="21"/>
        </w:rPr>
        <w:t>1mm</w:t>
      </w:r>
      <w:r>
        <w:rPr>
          <w:szCs w:val="21"/>
        </w:rPr>
        <w:t>的刻度尺测量一个物体的长度，三次测量的数据分别为</w:t>
      </w:r>
      <w:r>
        <w:rPr>
          <w:szCs w:val="21"/>
        </w:rPr>
        <w:t>2.35cm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，则测量结果应记为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2.36cm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B.2.357cm</w:t>
      </w:r>
    </w:p>
    <w:p w:rsidR="006E222F" w:rsidRDefault="006E222F" w:rsidP="006E222F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2.35cm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D.2.4cm</w:t>
      </w:r>
    </w:p>
    <w:p w:rsidR="006E222F" w:rsidRDefault="006E222F" w:rsidP="006E222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6E222F" w:rsidRDefault="006E222F" w:rsidP="006E222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6E222F" w:rsidRDefault="006E222F" w:rsidP="006E222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试题分析：在测量物理量时，有时为了减小测量误差，我们采取多次测量取平均值的方法，在取平均值时，必须保证记录结果符合测量工具的要求，如长度的测量，记录结果保留到刻度尺分度值的下一位，</w:t>
      </w:r>
      <w:r>
        <w:rPr>
          <w:color w:val="FF0000"/>
          <w:szCs w:val="21"/>
        </w:rPr>
        <w:t>BD</w:t>
      </w:r>
      <w:r>
        <w:rPr>
          <w:color w:val="FF0000"/>
          <w:szCs w:val="21"/>
        </w:rPr>
        <w:t>选项都不符合记录到分度值的下一位，当除不尽时或除数结果位数较多时采用四舍五入的方法，仍保留到分度值的下一位，故答案选</w:t>
      </w:r>
      <w:r>
        <w:rPr>
          <w:color w:val="FF0000"/>
          <w:szCs w:val="21"/>
        </w:rPr>
        <w:t>A.</w:t>
      </w:r>
    </w:p>
    <w:p w:rsidR="006E222F" w:rsidRDefault="006E222F" w:rsidP="006E222F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【考点定位】多次测量取平均值</w:t>
      </w:r>
    </w:p>
    <w:p w:rsidR="006E222F" w:rsidRDefault="006E222F" w:rsidP="006E222F">
      <w:pPr>
        <w:spacing w:line="360" w:lineRule="auto"/>
        <w:ind w:left="273" w:hangingChars="130" w:hanging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6.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•安徽）小林坐在行驶的汽车上，以他乘坐的汽车为参照物，他是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的。（选填“运动”或“静止”）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【解析】坐在行驶的汽车里的小林相对于汽车没有发生位置的变化，因此以汽车为参照物，他是静止的。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故答案为：静止。</w:t>
      </w:r>
    </w:p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7.（2012·安徽）</w:t>
      </w:r>
      <w:r>
        <w:rPr>
          <w:rFonts w:ascii="宋体" w:hAnsi="宋体"/>
          <w:szCs w:val="21"/>
        </w:rPr>
        <w:t>2011年11月3日，“神舟八号”无人飞船与“天宫一号”目标飞行器成功实现对接（图为对接示意图）．对接时二者的速度相等，这时以“神舟八号”为参照物，“天宫一号”是</w:t>
      </w:r>
    </w:p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</w:rPr>
        <w:t>（选填“运动”或“静止”）的．</w:t>
      </w:r>
    </w:p>
    <w:p w:rsidR="006E222F" w:rsidRDefault="006E222F" w:rsidP="006E222F">
      <w:pPr>
        <w:spacing w:line="360" w:lineRule="auto"/>
        <w:jc w:val="left"/>
        <w:textAlignment w:val="center"/>
        <w:rPr>
          <w:bCs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5391150" cy="24765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8.（2012·安徽）</w:t>
      </w:r>
      <w:r>
        <w:rPr>
          <w:rFonts w:ascii="宋体" w:hAnsi="宋体"/>
          <w:szCs w:val="21"/>
        </w:rPr>
        <w:t xml:space="preserve"> 如图所示，某同学测量一片完整树叶的长度，读数为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cm．</w:t>
      </w:r>
    </w:p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47825" cy="80962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6E222F" w:rsidTr="00367C12">
        <w:tc>
          <w:tcPr>
            <w:tcW w:w="675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使用刻度尺测长度首先</w:t>
            </w:r>
            <w:r>
              <w:rPr>
                <w:rFonts w:ascii="宋体" w:hAnsi="宋体"/>
                <w:color w:val="FF0000"/>
                <w:szCs w:val="21"/>
              </w:rPr>
              <w:t>要弄清楚刻度尺的</w:t>
            </w:r>
            <w:r>
              <w:rPr>
                <w:rFonts w:ascii="宋体" w:hAnsi="宋体" w:hint="eastAsia"/>
                <w:color w:val="FF0000"/>
                <w:szCs w:val="21"/>
              </w:rPr>
              <w:t>零刻度线</w:t>
            </w:r>
            <w:r>
              <w:rPr>
                <w:rFonts w:ascii="宋体" w:hAnsi="宋体"/>
                <w:color w:val="FF0000"/>
                <w:szCs w:val="21"/>
              </w:rPr>
              <w:t>量程和分度值再去读数，要估读到分度值的下一位．</w:t>
            </w:r>
          </w:p>
        </w:tc>
      </w:tr>
      <w:tr w:rsidR="006E222F" w:rsidTr="00367C12">
        <w:tc>
          <w:tcPr>
            <w:tcW w:w="675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解：图中刻度尺的分度值为1mm，起始端从零开始，要估读到分度值的下一位．因此</w:t>
            </w:r>
            <w:r>
              <w:rPr>
                <w:rFonts w:ascii="宋体" w:hAnsi="宋体"/>
                <w:color w:val="FF0000"/>
                <w:szCs w:val="21"/>
              </w:rPr>
              <w:lastRenderedPageBreak/>
              <w:t>A物体的长度为2.70cm；</w:t>
            </w:r>
          </w:p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故答案为：2.70．</w:t>
            </w:r>
          </w:p>
        </w:tc>
      </w:tr>
    </w:tbl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lastRenderedPageBreak/>
        <w:t>9.（2012·安徽）</w:t>
      </w:r>
      <w:r>
        <w:rPr>
          <w:rFonts w:ascii="宋体" w:hAnsi="宋体"/>
          <w:szCs w:val="21"/>
        </w:rPr>
        <w:t>我们可以用路程来描述物体的运动，还可以从初位置到末位置作出一条线段来表示物体位置的变化．如图，某物体分别沿两条路径从M点运动到N点：第一次先从M到P，再从P到N；第二次直接从M到N．则物体的两次运动（　　）</w:t>
      </w:r>
    </w:p>
    <w:p w:rsidR="006E222F" w:rsidRDefault="006E222F" w:rsidP="006E222F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904875" cy="103822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"/>
        <w:gridCol w:w="329"/>
        <w:gridCol w:w="97"/>
        <w:gridCol w:w="3572"/>
        <w:gridCol w:w="462"/>
        <w:gridCol w:w="3719"/>
      </w:tblGrid>
      <w:tr w:rsidR="006E222F" w:rsidTr="00367C12">
        <w:tc>
          <w:tcPr>
            <w:tcW w:w="204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3722" w:type="dxa"/>
            <w:gridSpan w:val="2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路程相等，位置的变化相同</w:t>
            </w:r>
          </w:p>
        </w:tc>
        <w:tc>
          <w:tcPr>
            <w:tcW w:w="329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3722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路程不等，位置的变化不同</w:t>
            </w:r>
          </w:p>
        </w:tc>
      </w:tr>
      <w:tr w:rsidR="006E222F" w:rsidTr="00367C12">
        <w:tc>
          <w:tcPr>
            <w:tcW w:w="204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　</w:t>
            </w:r>
          </w:p>
        </w:tc>
        <w:tc>
          <w:tcPr>
            <w:tcW w:w="329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3722" w:type="dxa"/>
            <w:gridSpan w:val="2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路程相等，位置的变化不同</w:t>
            </w:r>
          </w:p>
        </w:tc>
        <w:tc>
          <w:tcPr>
            <w:tcW w:w="329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3722" w:type="dxa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路程不等，位置的变化相同</w:t>
            </w:r>
          </w:p>
        </w:tc>
      </w:tr>
      <w:tr w:rsidR="006E222F" w:rsidTr="00367C12">
        <w:tc>
          <w:tcPr>
            <w:tcW w:w="675" w:type="dxa"/>
            <w:gridSpan w:val="3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  <w:gridSpan w:val="3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人、交通工具走过或驶过的距离叫路程；物体在某一段时间内，如果由初位置移到末位置，则由初位置到末位置的有向线段就是位置的变化．</w:t>
            </w:r>
          </w:p>
        </w:tc>
      </w:tr>
      <w:tr w:rsidR="006E222F" w:rsidTr="00367C12">
        <w:tc>
          <w:tcPr>
            <w:tcW w:w="675" w:type="dxa"/>
            <w:gridSpan w:val="3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  <w:gridSpan w:val="3"/>
          </w:tcPr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解：由图可知，物体第一次通过的路程是MP+PN两段线段，第二次通过的路程是MN，从数学知识知，MN＜MP+PN；但前后两次位置的变化都是线段MN．</w:t>
            </w:r>
          </w:p>
          <w:p w:rsidR="006E222F" w:rsidRDefault="006E222F" w:rsidP="00367C12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</w:t>
            </w:r>
            <w:r>
              <w:rPr>
                <w:rFonts w:ascii="宋体" w:hAnsi="宋体" w:hint="eastAsia"/>
                <w:color w:val="FF0000"/>
                <w:szCs w:val="21"/>
              </w:rPr>
              <w:t>答案</w:t>
            </w:r>
            <w:r>
              <w:rPr>
                <w:rFonts w:ascii="宋体" w:hAnsi="宋体"/>
                <w:color w:val="FF0000"/>
                <w:szCs w:val="21"/>
              </w:rPr>
              <w:t>选D．</w:t>
            </w:r>
          </w:p>
        </w:tc>
      </w:tr>
    </w:tbl>
    <w:p w:rsidR="006E222F" w:rsidRDefault="006E222F" w:rsidP="006E222F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•安徽）如图所示，某物体（可看成一个点）从坐标原点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开始以</w:t>
      </w:r>
      <w:r>
        <w:rPr>
          <w:rFonts w:eastAsia="新宋体" w:hint="eastAsia"/>
          <w:szCs w:val="21"/>
        </w:rPr>
        <w:t>3cm/s</w:t>
      </w:r>
      <w:r>
        <w:rPr>
          <w:rFonts w:eastAsia="新宋体" w:hint="eastAsia"/>
          <w:szCs w:val="21"/>
        </w:rPr>
        <w:t>的速度沿</w:t>
      </w:r>
      <w:r>
        <w:rPr>
          <w:rFonts w:eastAsia="新宋体" w:hint="eastAsia"/>
          <w:szCs w:val="21"/>
        </w:rPr>
        <w:t>x</w:t>
      </w:r>
      <w:r>
        <w:rPr>
          <w:rFonts w:eastAsia="新宋体" w:hint="eastAsia"/>
          <w:szCs w:val="21"/>
        </w:rPr>
        <w:t>轴正方向匀速运动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，然后以</w:t>
      </w:r>
      <w:r>
        <w:rPr>
          <w:rFonts w:eastAsia="新宋体" w:hint="eastAsia"/>
          <w:szCs w:val="21"/>
        </w:rPr>
        <w:t>4cm/s</w:t>
      </w:r>
      <w:r>
        <w:rPr>
          <w:rFonts w:eastAsia="新宋体" w:hint="eastAsia"/>
          <w:szCs w:val="21"/>
        </w:rPr>
        <w:t>的速度沿</w:t>
      </w:r>
      <w:r>
        <w:rPr>
          <w:rFonts w:eastAsia="新宋体" w:hint="eastAsia"/>
          <w:szCs w:val="21"/>
        </w:rPr>
        <w:t>y</w:t>
      </w:r>
      <w:r>
        <w:rPr>
          <w:rFonts w:eastAsia="新宋体" w:hint="eastAsia"/>
          <w:szCs w:val="21"/>
        </w:rPr>
        <w:t>轴正方向运动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到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点（图中未标出）．若物体直接从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点沿直线匀速运动到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点，所用时间也为</w:t>
      </w:r>
      <w:r>
        <w:rPr>
          <w:rFonts w:eastAsia="新宋体" w:hint="eastAsia"/>
          <w:szCs w:val="21"/>
        </w:rPr>
        <w:t>2s</w:t>
      </w:r>
      <w:r>
        <w:rPr>
          <w:rFonts w:eastAsia="新宋体" w:hint="eastAsia"/>
          <w:szCs w:val="21"/>
        </w:rPr>
        <w:t>，则物体的速度大小为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cm/s</w:t>
      </w:r>
      <w:r>
        <w:rPr>
          <w:rFonts w:eastAsia="新宋体" w:hint="eastAsia"/>
          <w:szCs w:val="21"/>
        </w:rPr>
        <w:t>。</w:t>
      </w:r>
    </w:p>
    <w:p w:rsidR="006E222F" w:rsidRDefault="006E222F" w:rsidP="006E222F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657350" cy="154305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【解析】解：如图，在</w:t>
      </w:r>
      <w:r>
        <w:rPr>
          <w:rFonts w:eastAsia="新宋体" w:hint="eastAsia"/>
          <w:color w:val="FF0000"/>
          <w:szCs w:val="21"/>
        </w:rPr>
        <w:t>x</w:t>
      </w:r>
      <w:r>
        <w:rPr>
          <w:rFonts w:eastAsia="新宋体" w:hint="eastAsia"/>
          <w:color w:val="FF0000"/>
          <w:szCs w:val="21"/>
        </w:rPr>
        <w:t>轴正方向上，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∵</w:t>
      </w: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</w:t>
      </w:r>
      <w:proofErr w:type="spellStart"/>
      <w:r>
        <w:rPr>
          <w:rFonts w:eastAsia="新宋体" w:hint="eastAsia"/>
          <w:color w:val="FF0000"/>
          <w:szCs w:val="21"/>
        </w:rPr>
        <w:t>s</w:t>
      </w:r>
      <w:r>
        <w:rPr>
          <w:rFonts w:eastAsia="新宋体" w:hint="eastAsia"/>
          <w:color w:val="FF0000"/>
          <w:sz w:val="24"/>
          <w:vertAlign w:val="subscript"/>
        </w:rPr>
        <w:t>OA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 w:val="24"/>
          <w:vertAlign w:val="subscript"/>
        </w:rPr>
        <w:t>1</w:t>
      </w:r>
      <w:r>
        <w:rPr>
          <w:rFonts w:eastAsia="新宋体" w:hint="eastAsia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3cm/s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2s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6cm</w:t>
      </w:r>
      <w:r>
        <w:rPr>
          <w:rFonts w:eastAsia="新宋体" w:hint="eastAsia"/>
          <w:color w:val="FF0000"/>
          <w:szCs w:val="21"/>
        </w:rPr>
        <w:t>；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在</w:t>
      </w:r>
      <w:r>
        <w:rPr>
          <w:rFonts w:eastAsia="新宋体" w:hint="eastAsia"/>
          <w:color w:val="FF0000"/>
          <w:szCs w:val="21"/>
        </w:rPr>
        <w:t>y</w:t>
      </w:r>
      <w:r>
        <w:rPr>
          <w:rFonts w:eastAsia="新宋体" w:hint="eastAsia"/>
          <w:color w:val="FF0000"/>
          <w:szCs w:val="21"/>
        </w:rPr>
        <w:t>轴正方向上，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lastRenderedPageBreak/>
        <w:t>∵</w:t>
      </w: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</w:t>
      </w:r>
      <w:proofErr w:type="spellStart"/>
      <w:r>
        <w:rPr>
          <w:rFonts w:eastAsia="新宋体" w:hint="eastAsia"/>
          <w:color w:val="FF0000"/>
          <w:szCs w:val="21"/>
        </w:rPr>
        <w:t>s</w:t>
      </w:r>
      <w:r>
        <w:rPr>
          <w:rFonts w:eastAsia="新宋体" w:hint="eastAsia"/>
          <w:color w:val="FF0000"/>
          <w:sz w:val="24"/>
          <w:vertAlign w:val="subscript"/>
        </w:rPr>
        <w:t>AP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 w:val="24"/>
          <w:vertAlign w:val="subscript"/>
        </w:rPr>
        <w:t>2</w:t>
      </w:r>
      <w:r>
        <w:rPr>
          <w:rFonts w:eastAsia="新宋体" w:hint="eastAsia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4cm/s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2s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8cm</w:t>
      </w:r>
      <w:r>
        <w:rPr>
          <w:rFonts w:eastAsia="新宋体" w:hint="eastAsia"/>
          <w:color w:val="FF0000"/>
          <w:szCs w:val="21"/>
        </w:rPr>
        <w:t>；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在直角三角形</w:t>
      </w:r>
      <w:r>
        <w:rPr>
          <w:rFonts w:eastAsia="新宋体" w:hint="eastAsia"/>
          <w:color w:val="FF0000"/>
          <w:szCs w:val="21"/>
        </w:rPr>
        <w:t>OAP</w:t>
      </w:r>
      <w:r>
        <w:rPr>
          <w:rFonts w:eastAsia="新宋体" w:hint="eastAsia"/>
          <w:color w:val="FF0000"/>
          <w:szCs w:val="21"/>
        </w:rPr>
        <w:t>中：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∵</w:t>
      </w:r>
      <w:r>
        <w:rPr>
          <w:rFonts w:eastAsia="新宋体" w:hint="eastAsia"/>
          <w:color w:val="FF0000"/>
          <w:szCs w:val="21"/>
        </w:rPr>
        <w:t>OP</w:t>
      </w:r>
      <w:r>
        <w:rPr>
          <w:rFonts w:eastAsia="新宋体" w:hint="eastAsia"/>
          <w:color w:val="FF0000"/>
          <w:sz w:val="24"/>
          <w:vertAlign w:val="superscript"/>
        </w:rPr>
        <w:t>2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OA</w:t>
      </w:r>
      <w:r>
        <w:rPr>
          <w:rFonts w:eastAsia="新宋体" w:hint="eastAsia"/>
          <w:color w:val="FF0000"/>
          <w:sz w:val="24"/>
          <w:vertAlign w:val="superscript"/>
        </w:rPr>
        <w:t>2</w:t>
      </w:r>
      <w:r>
        <w:rPr>
          <w:rFonts w:eastAsia="新宋体" w:hint="eastAsia"/>
          <w:color w:val="FF0000"/>
          <w:szCs w:val="21"/>
        </w:rPr>
        <w:t>+AP</w:t>
      </w:r>
      <w:r>
        <w:rPr>
          <w:rFonts w:eastAsia="新宋体" w:hint="eastAsia"/>
          <w:color w:val="FF0000"/>
          <w:sz w:val="24"/>
          <w:vertAlign w:val="superscript"/>
        </w:rPr>
        <w:t>2</w:t>
      </w:r>
      <w:r>
        <w:rPr>
          <w:rFonts w:eastAsia="新宋体" w:hint="eastAsia"/>
          <w:color w:val="FF0000"/>
          <w:szCs w:val="21"/>
        </w:rPr>
        <w:t>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</w:t>
      </w:r>
      <w:r>
        <w:rPr>
          <w:rFonts w:eastAsia="新宋体" w:hint="eastAsia"/>
          <w:color w:val="FF0000"/>
          <w:szCs w:val="21"/>
        </w:rPr>
        <w:t>OP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14"/>
        </w:rPr>
        <w:drawing>
          <wp:inline distT="0" distB="0" distL="0" distR="0">
            <wp:extent cx="695325" cy="228600"/>
            <wp:effectExtent l="0" t="0" r="9525" b="0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14"/>
        </w:rPr>
        <w:drawing>
          <wp:inline distT="0" distB="0" distL="0" distR="0">
            <wp:extent cx="1152525" cy="228600"/>
            <wp:effectExtent l="0" t="0" r="9525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10cm</w:t>
      </w:r>
      <w:r>
        <w:rPr>
          <w:rFonts w:eastAsia="新宋体" w:hint="eastAsia"/>
          <w:color w:val="FF0000"/>
          <w:szCs w:val="21"/>
        </w:rPr>
        <w:t>，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从</w:t>
      </w:r>
      <w:r>
        <w:rPr>
          <w:rFonts w:eastAsia="新宋体" w:hint="eastAsia"/>
          <w:color w:val="FF0000"/>
          <w:szCs w:val="21"/>
        </w:rPr>
        <w:t>O</w:t>
      </w:r>
      <w:r>
        <w:rPr>
          <w:rFonts w:eastAsia="新宋体" w:hint="eastAsia"/>
          <w:color w:val="FF0000"/>
          <w:szCs w:val="21"/>
        </w:rPr>
        <w:t>直接到</w:t>
      </w:r>
      <w:r>
        <w:rPr>
          <w:rFonts w:eastAsia="新宋体" w:hint="eastAsia"/>
          <w:color w:val="FF0000"/>
          <w:szCs w:val="21"/>
        </w:rPr>
        <w:t>P</w:t>
      </w:r>
      <w:r>
        <w:rPr>
          <w:rFonts w:eastAsia="新宋体" w:hint="eastAsia"/>
          <w:color w:val="FF0000"/>
          <w:szCs w:val="21"/>
        </w:rPr>
        <w:t>的速度：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v</w:t>
      </w:r>
      <w:r>
        <w:rPr>
          <w:rFonts w:eastAsia="新宋体" w:hint="eastAsia"/>
          <w:color w:val="FF0000"/>
          <w:sz w:val="24"/>
          <w:vertAlign w:val="subscript"/>
        </w:rPr>
        <w:t>3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266700" cy="390525"/>
            <wp:effectExtent l="0" t="0" r="0" b="9525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352425" cy="333375"/>
            <wp:effectExtent l="0" t="0" r="9525" b="9525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5cm/s</w:t>
      </w:r>
      <w:r>
        <w:rPr>
          <w:rFonts w:eastAsia="新宋体" w:hint="eastAsia"/>
          <w:color w:val="FF0000"/>
          <w:szCs w:val="21"/>
        </w:rPr>
        <w:t>。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</w:t>
      </w:r>
      <w:r>
        <w:rPr>
          <w:rFonts w:eastAsia="新宋体" w:hint="eastAsia"/>
          <w:color w:val="FF0000"/>
          <w:szCs w:val="21"/>
        </w:rPr>
        <w:t>5</w:t>
      </w:r>
      <w:r>
        <w:rPr>
          <w:rFonts w:eastAsia="新宋体" w:hint="eastAsia"/>
          <w:color w:val="FF0000"/>
          <w:szCs w:val="21"/>
        </w:rPr>
        <w:t>。</w:t>
      </w:r>
    </w:p>
    <w:p w:rsidR="006E222F" w:rsidRDefault="006E222F" w:rsidP="006E222F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>
            <wp:extent cx="1247775" cy="1095375"/>
            <wp:effectExtent l="0" t="0" r="9525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22F" w:rsidRDefault="006E222F" w:rsidP="006E222F">
      <w:pPr>
        <w:shd w:val="clear" w:color="auto" w:fill="FFFFFF"/>
        <w:wordWrap w:val="0"/>
        <w:spacing w:line="360" w:lineRule="auto"/>
        <w:textAlignment w:val="center"/>
        <w:rPr>
          <w:bCs/>
          <w:snapToGrid w:val="0"/>
          <w:color w:val="FF0000"/>
          <w:kern w:val="0"/>
          <w:sz w:val="20"/>
          <w:szCs w:val="20"/>
        </w:rPr>
      </w:pPr>
    </w:p>
    <w:p w:rsidR="006E222F" w:rsidRPr="00E97BE4" w:rsidRDefault="006E222F" w:rsidP="00E97BE4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</w:p>
    <w:sectPr w:rsidR="006E222F" w:rsidRPr="00E97BE4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99C" w:rsidRDefault="0057199C" w:rsidP="00583BFC">
      <w:r>
        <w:separator/>
      </w:r>
    </w:p>
  </w:endnote>
  <w:endnote w:type="continuationSeparator" w:id="0">
    <w:p w:rsidR="0057199C" w:rsidRDefault="0057199C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99C" w:rsidRDefault="0057199C" w:rsidP="00583BFC">
      <w:r>
        <w:separator/>
      </w:r>
    </w:p>
  </w:footnote>
  <w:footnote w:type="continuationSeparator" w:id="0">
    <w:p w:rsidR="0057199C" w:rsidRDefault="0057199C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3A4672"/>
    <w:rsid w:val="00402D40"/>
    <w:rsid w:val="0057199C"/>
    <w:rsid w:val="00583BFC"/>
    <w:rsid w:val="006E222F"/>
    <w:rsid w:val="00B007DB"/>
    <w:rsid w:val="00D163BB"/>
    <w:rsid w:val="00E84180"/>
    <w:rsid w:val="00E9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2173</Characters>
  <Application>Microsoft Office Word</Application>
  <DocSecurity>0</DocSecurity>
  <Lines>18</Lines>
  <Paragraphs>5</Paragraphs>
  <ScaleCrop>false</ScaleCrop>
  <Company>China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2021-05-06T12:51:00Z</dcterms:created>
  <dcterms:modified xsi:type="dcterms:W3CDTF">2021-05-08T12:17:00Z</dcterms:modified>
</cp:coreProperties>
</file>